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40" w:lineRule="exact"/>
        <w:rPr>
          <w:rFonts w:ascii="黑体" w:hAnsi="黑体" w:eastAsia="黑体" w:cs="仿宋_GB2312"/>
          <w:bCs/>
          <w:kern w:val="0"/>
          <w:sz w:val="32"/>
          <w:szCs w:val="32"/>
        </w:rPr>
      </w:pPr>
      <w:r>
        <w:rPr>
          <w:rFonts w:hint="eastAsia" w:ascii="黑体" w:hAnsi="黑体" w:eastAsia="黑体" w:cs="仿宋_GB2312"/>
          <w:bCs/>
          <w:kern w:val="0"/>
          <w:sz w:val="32"/>
          <w:szCs w:val="32"/>
        </w:rPr>
        <w:t>附件1</w:t>
      </w:r>
    </w:p>
    <w:p>
      <w:pPr>
        <w:pStyle w:val="21"/>
        <w:bidi w:val="0"/>
      </w:pPr>
      <w:bookmarkStart w:id="0" w:name="_GoBack"/>
      <w:r>
        <w:rPr>
          <w:rFonts w:hint="eastAsia"/>
          <w:sz w:val="42"/>
          <w:szCs w:val="42"/>
        </w:rPr>
        <w:t>申请书</w:t>
      </w:r>
      <w:bookmarkEnd w:id="0"/>
      <w:r>
        <w:rPr>
          <w:rFonts w:hint="eastAsia"/>
          <w:sz w:val="42"/>
          <w:szCs w:val="42"/>
        </w:rPr>
        <w:t>（格式）</w:t>
      </w:r>
    </w:p>
    <w:p>
      <w:pPr>
        <w:widowControl/>
        <w:shd w:val="clear" w:color="auto" w:fill="FFFFFF"/>
        <w:adjustRightInd w:val="0"/>
        <w:snapToGrid w:val="0"/>
        <w:spacing w:line="540" w:lineRule="exact"/>
        <w:ind w:firstLine="2280" w:firstLineChars="950"/>
        <w:rPr>
          <w:rFonts w:ascii="仿宋_GB2312" w:hAnsi="宋体" w:eastAsia="仿宋_GB2312" w:cs="宋体"/>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textAlignment w:val="auto"/>
        <w:rPr>
          <w:rFonts w:ascii="仿宋_GB2312" w:hAnsi="宋体" w:eastAsia="仿宋_GB2312" w:cs="仿宋_GB2312"/>
          <w:kern w:val="0"/>
          <w:sz w:val="28"/>
          <w:szCs w:val="28"/>
        </w:rPr>
      </w:pPr>
      <w:r>
        <w:rPr>
          <w:rFonts w:hint="eastAsia" w:ascii="仿宋_GB2312" w:hAnsi="宋体" w:eastAsia="仿宋_GB2312" w:cs="仿宋_GB2312"/>
          <w:kern w:val="0"/>
          <w:sz w:val="28"/>
          <w:szCs w:val="28"/>
        </w:rPr>
        <w:t>致广西糖业集团有限公司：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560" w:firstLineChars="200"/>
        <w:textAlignment w:val="auto"/>
        <w:rPr>
          <w:rFonts w:ascii="仿宋_GB2312" w:hAnsi="宋体" w:eastAsia="仿宋_GB2312" w:cs="仿宋_GB2312"/>
          <w:kern w:val="0"/>
          <w:sz w:val="28"/>
          <w:szCs w:val="28"/>
        </w:rPr>
      </w:pPr>
      <w:r>
        <w:rPr>
          <w:rFonts w:hint="eastAsia" w:ascii="仿宋_GB2312" w:hAnsi="宋体" w:eastAsia="仿宋_GB2312" w:cs="仿宋_GB2312"/>
          <w:kern w:val="0"/>
          <w:sz w:val="28"/>
          <w:szCs w:val="28"/>
        </w:rPr>
        <w:t>根据你方《广西糖业集团有限公司关于更新工程造价咨询中介机构备选库的公告》，遵照国家有关法律、法规的规定，正式授权</w:t>
      </w:r>
      <w:r>
        <w:rPr>
          <w:rFonts w:hint="eastAsia" w:ascii="仿宋_GB2312" w:hAnsi="宋体" w:eastAsia="仿宋_GB2312" w:cs="仿宋_GB2312"/>
          <w:kern w:val="0"/>
          <w:sz w:val="28"/>
          <w:szCs w:val="28"/>
          <w:u w:val="single"/>
        </w:rPr>
        <w:t>下述签字人姓名</w:t>
      </w:r>
      <w:r>
        <w:rPr>
          <w:rFonts w:hint="eastAsia" w:ascii="仿宋_GB2312" w:hAnsi="宋体" w:eastAsia="仿宋_GB2312" w:cs="仿宋_GB2312"/>
          <w:kern w:val="0"/>
          <w:sz w:val="28"/>
          <w:szCs w:val="28"/>
        </w:rPr>
        <w:t>全权代表我单位参加此次工程造价咨询中介机构备选库选聘活动，并提交有关文件如下：</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560" w:firstLineChars="200"/>
        <w:textAlignment w:val="auto"/>
        <w:rPr>
          <w:rFonts w:ascii="仿宋_GB2312" w:hAnsi="宋体" w:eastAsia="仿宋_GB2312" w:cs="仿宋_GB2312"/>
          <w:kern w:val="0"/>
          <w:sz w:val="28"/>
          <w:szCs w:val="28"/>
        </w:rPr>
      </w:pPr>
      <w:r>
        <w:rPr>
          <w:rFonts w:hint="eastAsia" w:ascii="仿宋_GB2312" w:hAnsi="宋体" w:eastAsia="仿宋_GB2312" w:cs="仿宋_GB2312"/>
          <w:kern w:val="0"/>
          <w:sz w:val="28"/>
          <w:szCs w:val="28"/>
        </w:rPr>
        <w:t>一、</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560" w:firstLineChars="200"/>
        <w:textAlignment w:val="auto"/>
        <w:rPr>
          <w:rFonts w:ascii="仿宋_GB2312" w:hAnsi="宋体" w:eastAsia="仿宋_GB2312" w:cs="仿宋_GB2312"/>
          <w:kern w:val="0"/>
          <w:sz w:val="28"/>
          <w:szCs w:val="28"/>
        </w:rPr>
      </w:pPr>
      <w:r>
        <w:rPr>
          <w:rFonts w:hint="eastAsia" w:ascii="仿宋_GB2312" w:hAnsi="宋体" w:eastAsia="仿宋_GB2312" w:cs="仿宋_GB2312"/>
          <w:kern w:val="0"/>
          <w:sz w:val="28"/>
          <w:szCs w:val="28"/>
        </w:rPr>
        <w:t>二、</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560" w:firstLineChars="200"/>
        <w:textAlignment w:val="auto"/>
        <w:rPr>
          <w:rFonts w:ascii="仿宋_GB2312" w:hAnsi="宋体" w:eastAsia="仿宋_GB2312" w:cs="仿宋_GB2312"/>
          <w:kern w:val="0"/>
          <w:sz w:val="28"/>
          <w:szCs w:val="28"/>
        </w:rPr>
      </w:pPr>
      <w:r>
        <w:rPr>
          <w:rFonts w:hint="eastAsia" w:ascii="仿宋_GB2312" w:hAnsi="宋体" w:eastAsia="仿宋_GB2312" w:cs="仿宋_GB2312"/>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atLeast"/>
        <w:ind w:firstLine="560" w:firstLineChars="200"/>
        <w:textAlignment w:val="auto"/>
        <w:rPr>
          <w:rFonts w:ascii="仿宋_GB2312" w:hAnsi="宋体" w:eastAsia="仿宋_GB2312" w:cs="仿宋_GB2312"/>
          <w:kern w:val="0"/>
          <w:sz w:val="28"/>
          <w:szCs w:val="28"/>
        </w:rPr>
      </w:pPr>
      <w:r>
        <w:rPr>
          <w:rFonts w:hint="eastAsia" w:ascii="仿宋_GB2312" w:hAnsi="宋体" w:eastAsia="仿宋_GB2312" w:cs="仿宋_GB2312"/>
          <w:kern w:val="0"/>
          <w:sz w:val="28"/>
          <w:szCs w:val="28"/>
        </w:rPr>
        <w:t>与本申请有关事项的联系信息如下：</w:t>
      </w:r>
    </w:p>
    <w:p>
      <w:pPr>
        <w:widowControl/>
        <w:shd w:val="clear" w:color="auto" w:fill="FFFFFF"/>
        <w:spacing w:before="100" w:beforeAutospacing="1" w:after="100" w:afterAutospacing="1" w:line="540" w:lineRule="exact"/>
        <w:ind w:firstLine="560" w:firstLineChars="200"/>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地址：</w:t>
      </w:r>
      <w:r>
        <w:rPr>
          <w:rFonts w:hint="eastAsia" w:ascii="仿宋_GB2312" w:hAnsi="宋体" w:eastAsia="仿宋_GB2312" w:cs="仿宋_GB2312"/>
          <w:kern w:val="0"/>
          <w:sz w:val="28"/>
          <w:szCs w:val="28"/>
          <w:u w:val="single"/>
        </w:rPr>
        <w:t xml:space="preserve">                                 </w:t>
      </w:r>
      <w:r>
        <w:rPr>
          <w:rFonts w:hint="eastAsia" w:ascii="仿宋_GB2312" w:hAnsi="宋体" w:eastAsia="仿宋_GB2312" w:cs="仿宋_GB2312"/>
          <w:kern w:val="0"/>
          <w:sz w:val="28"/>
          <w:szCs w:val="28"/>
        </w:rPr>
        <w:t>邮政编码：</w:t>
      </w:r>
      <w:r>
        <w:rPr>
          <w:rFonts w:hint="eastAsia" w:ascii="仿宋_GB2312" w:hAnsi="宋体" w:eastAsia="仿宋_GB2312" w:cs="仿宋_GB2312"/>
          <w:kern w:val="0"/>
          <w:sz w:val="28"/>
          <w:szCs w:val="28"/>
          <w:u w:val="single"/>
        </w:rPr>
        <w:t xml:space="preserve">             </w:t>
      </w:r>
    </w:p>
    <w:p>
      <w:pPr>
        <w:widowControl/>
        <w:shd w:val="clear" w:color="auto" w:fill="FFFFFF"/>
        <w:spacing w:before="100" w:beforeAutospacing="1" w:after="100" w:afterAutospacing="1" w:line="540" w:lineRule="exact"/>
        <w:ind w:firstLine="560" w:firstLineChars="200"/>
        <w:rPr>
          <w:rFonts w:ascii="仿宋_GB2312" w:hAnsi="宋体" w:eastAsia="仿宋_GB2312" w:cs="仿宋_GB2312"/>
          <w:kern w:val="0"/>
          <w:sz w:val="28"/>
          <w:szCs w:val="28"/>
        </w:rPr>
      </w:pPr>
      <w:r>
        <w:rPr>
          <w:rFonts w:hint="eastAsia" w:ascii="仿宋_GB2312" w:hAnsi="宋体" w:eastAsia="仿宋_GB2312" w:cs="仿宋_GB2312"/>
          <w:kern w:val="0"/>
          <w:sz w:val="28"/>
          <w:szCs w:val="28"/>
        </w:rPr>
        <w:t>联系人及联系电话：</w:t>
      </w:r>
      <w:r>
        <w:rPr>
          <w:rFonts w:hint="eastAsia" w:ascii="仿宋_GB2312" w:hAnsi="宋体" w:eastAsia="仿宋_GB2312" w:cs="仿宋_GB2312"/>
          <w:kern w:val="0"/>
          <w:sz w:val="28"/>
          <w:szCs w:val="28"/>
          <w:u w:val="single"/>
        </w:rPr>
        <w:t xml:space="preserve">                                      　　　　　　　　　</w:t>
      </w:r>
    </w:p>
    <w:p>
      <w:pPr>
        <w:widowControl/>
        <w:shd w:val="clear" w:color="auto" w:fill="FFFFFF"/>
        <w:spacing w:before="100" w:beforeAutospacing="1" w:after="100" w:afterAutospacing="1" w:line="540" w:lineRule="exact"/>
        <w:ind w:firstLine="560" w:firstLineChars="200"/>
        <w:rPr>
          <w:rFonts w:ascii="仿宋_GB2312" w:hAnsi="宋体" w:eastAsia="仿宋_GB2312" w:cs="仿宋_GB2312"/>
          <w:kern w:val="0"/>
          <w:sz w:val="28"/>
          <w:szCs w:val="28"/>
        </w:rPr>
      </w:pPr>
      <w:r>
        <w:rPr>
          <w:rFonts w:hint="eastAsia" w:ascii="仿宋_GB2312" w:hAnsi="宋体" w:eastAsia="仿宋_GB2312" w:cs="仿宋_GB2312"/>
          <w:kern w:val="0"/>
          <w:sz w:val="28"/>
          <w:szCs w:val="28"/>
        </w:rPr>
        <w:t>传真：</w:t>
      </w:r>
      <w:r>
        <w:rPr>
          <w:rFonts w:hint="eastAsia" w:ascii="仿宋_GB2312" w:hAnsi="宋体" w:eastAsia="仿宋_GB2312" w:cs="仿宋_GB2312"/>
          <w:kern w:val="0"/>
          <w:sz w:val="28"/>
          <w:szCs w:val="28"/>
          <w:u w:val="single"/>
        </w:rPr>
        <w:t>　　　　　　　　　　　　　　　　　　　　　　　　　　　　</w:t>
      </w:r>
    </w:p>
    <w:p>
      <w:pPr>
        <w:widowControl/>
        <w:shd w:val="clear" w:color="auto" w:fill="FFFFFF"/>
        <w:spacing w:before="100" w:beforeAutospacing="1" w:after="100" w:afterAutospacing="1" w:line="540" w:lineRule="exact"/>
        <w:ind w:firstLine="560" w:firstLineChars="200"/>
        <w:rPr>
          <w:rFonts w:ascii="仿宋_GB2312" w:hAnsi="宋体" w:eastAsia="仿宋_GB2312" w:cs="仿宋_GB2312"/>
          <w:kern w:val="0"/>
          <w:sz w:val="28"/>
          <w:szCs w:val="28"/>
          <w:u w:val="single"/>
        </w:rPr>
      </w:pPr>
      <w:r>
        <w:rPr>
          <w:rFonts w:hint="eastAsia" w:ascii="仿宋_GB2312" w:hAnsi="宋体" w:eastAsia="仿宋_GB2312" w:cs="仿宋_GB2312"/>
          <w:kern w:val="0"/>
          <w:sz w:val="28"/>
          <w:szCs w:val="28"/>
        </w:rPr>
        <w:t>法定代表人或其委托代理人签字（或签章）：</w:t>
      </w:r>
      <w:r>
        <w:rPr>
          <w:rFonts w:hint="eastAsia" w:ascii="仿宋_GB2312" w:hAnsi="宋体" w:eastAsia="仿宋_GB2312" w:cs="仿宋_GB2312"/>
          <w:kern w:val="0"/>
          <w:sz w:val="28"/>
          <w:szCs w:val="28"/>
          <w:u w:val="single"/>
        </w:rPr>
        <w:t xml:space="preserve">                      </w:t>
      </w:r>
    </w:p>
    <w:p>
      <w:pPr>
        <w:widowControl/>
        <w:shd w:val="clear" w:color="auto" w:fill="FFFFFF"/>
        <w:spacing w:before="100" w:beforeAutospacing="1" w:after="100" w:afterAutospacing="1" w:line="540" w:lineRule="exact"/>
        <w:ind w:firstLine="560" w:firstLineChars="200"/>
        <w:rPr>
          <w:rFonts w:ascii="仿宋_GB2312" w:hAnsi="宋体" w:eastAsia="仿宋_GB2312" w:cs="仿宋_GB2312"/>
          <w:kern w:val="0"/>
          <w:sz w:val="28"/>
          <w:szCs w:val="28"/>
        </w:rPr>
      </w:pPr>
      <w:r>
        <w:rPr>
          <w:rFonts w:hint="eastAsia" w:ascii="仿宋_GB2312" w:hAnsi="宋体" w:eastAsia="仿宋_GB2312" w:cs="仿宋_GB2312"/>
          <w:kern w:val="0"/>
          <w:sz w:val="28"/>
          <w:szCs w:val="28"/>
        </w:rPr>
        <w:t>申请人（加盖公章）：</w:t>
      </w:r>
      <w:r>
        <w:rPr>
          <w:rFonts w:hint="eastAsia" w:ascii="仿宋_GB2312" w:hAnsi="宋体" w:eastAsia="仿宋_GB2312" w:cs="仿宋_GB2312"/>
          <w:kern w:val="0"/>
          <w:sz w:val="28"/>
          <w:szCs w:val="28"/>
          <w:u w:val="single"/>
        </w:rPr>
        <w:t xml:space="preserve">                                         </w:t>
      </w:r>
    </w:p>
    <w:p>
      <w:pPr>
        <w:widowControl/>
        <w:shd w:val="clear" w:color="auto" w:fill="FFFFFF"/>
        <w:spacing w:before="100" w:beforeAutospacing="1" w:after="100" w:afterAutospacing="1" w:line="540" w:lineRule="exact"/>
        <w:ind w:firstLine="560" w:firstLineChars="200"/>
      </w:pPr>
      <w:r>
        <w:rPr>
          <w:rFonts w:hint="eastAsia" w:ascii="仿宋_GB2312" w:hAnsi="宋体" w:eastAsia="仿宋_GB2312" w:cs="仿宋_GB2312"/>
          <w:kern w:val="0"/>
          <w:sz w:val="28"/>
          <w:szCs w:val="28"/>
        </w:rPr>
        <w:t>申请日期：</w:t>
      </w:r>
      <w:r>
        <w:rPr>
          <w:rFonts w:hint="eastAsia" w:ascii="仿宋_GB2312" w:hAnsi="宋体" w:eastAsia="仿宋_GB2312" w:cs="仿宋_GB2312"/>
          <w:kern w:val="0"/>
          <w:sz w:val="28"/>
          <w:szCs w:val="28"/>
          <w:u w:val="single"/>
        </w:rPr>
        <w:t xml:space="preserve">                                                  </w:t>
      </w:r>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Style w:val="15"/>
                              <w:rFonts w:hint="eastAsia" w:ascii="宋体" w:hAnsi="宋体" w:eastAsia="宋体" w:cs="宋体"/>
                              <w:sz w:val="28"/>
                              <w:szCs w:val="28"/>
                            </w:rPr>
                          </w:pPr>
                          <w:r>
                            <w:rPr>
                              <w:rStyle w:val="15"/>
                              <w:rFonts w:hint="eastAsia" w:ascii="宋体" w:hAnsi="宋体" w:eastAsia="宋体" w:cs="宋体"/>
                              <w:sz w:val="28"/>
                              <w:szCs w:val="28"/>
                            </w:rPr>
                            <w:t xml:space="preserve">— </w:t>
                          </w:r>
                          <w:r>
                            <w:rPr>
                              <w:rStyle w:val="15"/>
                              <w:rFonts w:hint="eastAsia" w:ascii="宋体" w:hAnsi="宋体" w:eastAsia="宋体" w:cs="宋体"/>
                              <w:sz w:val="28"/>
                              <w:szCs w:val="28"/>
                            </w:rPr>
                            <w:fldChar w:fldCharType="begin"/>
                          </w:r>
                          <w:r>
                            <w:rPr>
                              <w:rStyle w:val="15"/>
                              <w:rFonts w:hint="eastAsia" w:ascii="宋体" w:hAnsi="宋体" w:eastAsia="宋体" w:cs="宋体"/>
                              <w:sz w:val="28"/>
                              <w:szCs w:val="28"/>
                            </w:rPr>
                            <w:instrText xml:space="preserve"> PAGE  \* MERGEFORMAT </w:instrText>
                          </w:r>
                          <w:r>
                            <w:rPr>
                              <w:rStyle w:val="15"/>
                              <w:rFonts w:hint="eastAsia" w:ascii="宋体" w:hAnsi="宋体" w:eastAsia="宋体" w:cs="宋体"/>
                              <w:sz w:val="28"/>
                              <w:szCs w:val="28"/>
                            </w:rPr>
                            <w:fldChar w:fldCharType="separate"/>
                          </w:r>
                          <w:r>
                            <w:rPr>
                              <w:rStyle w:val="15"/>
                              <w:rFonts w:hint="eastAsia" w:ascii="宋体" w:hAnsi="宋体" w:eastAsia="宋体" w:cs="宋体"/>
                              <w:sz w:val="28"/>
                              <w:szCs w:val="28"/>
                            </w:rPr>
                            <w:t>6</w:t>
                          </w:r>
                          <w:r>
                            <w:rPr>
                              <w:rStyle w:val="15"/>
                              <w:rFonts w:hint="eastAsia" w:ascii="宋体" w:hAnsi="宋体" w:eastAsia="宋体" w:cs="宋体"/>
                              <w:sz w:val="28"/>
                              <w:szCs w:val="28"/>
                            </w:rPr>
                            <w:fldChar w:fldCharType="end"/>
                          </w:r>
                          <w:r>
                            <w:rPr>
                              <w:rStyle w:val="15"/>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Style w:val="15"/>
                        <w:rFonts w:hint="eastAsia" w:ascii="宋体" w:hAnsi="宋体" w:eastAsia="宋体" w:cs="宋体"/>
                        <w:sz w:val="28"/>
                        <w:szCs w:val="28"/>
                      </w:rPr>
                    </w:pPr>
                    <w:r>
                      <w:rPr>
                        <w:rStyle w:val="15"/>
                        <w:rFonts w:hint="eastAsia" w:ascii="宋体" w:hAnsi="宋体" w:eastAsia="宋体" w:cs="宋体"/>
                        <w:sz w:val="28"/>
                        <w:szCs w:val="28"/>
                      </w:rPr>
                      <w:t xml:space="preserve">— </w:t>
                    </w:r>
                    <w:r>
                      <w:rPr>
                        <w:rStyle w:val="15"/>
                        <w:rFonts w:hint="eastAsia" w:ascii="宋体" w:hAnsi="宋体" w:eastAsia="宋体" w:cs="宋体"/>
                        <w:sz w:val="28"/>
                        <w:szCs w:val="28"/>
                      </w:rPr>
                      <w:fldChar w:fldCharType="begin"/>
                    </w:r>
                    <w:r>
                      <w:rPr>
                        <w:rStyle w:val="15"/>
                        <w:rFonts w:hint="eastAsia" w:ascii="宋体" w:hAnsi="宋体" w:eastAsia="宋体" w:cs="宋体"/>
                        <w:sz w:val="28"/>
                        <w:szCs w:val="28"/>
                      </w:rPr>
                      <w:instrText xml:space="preserve"> PAGE  \* MERGEFORMAT </w:instrText>
                    </w:r>
                    <w:r>
                      <w:rPr>
                        <w:rStyle w:val="15"/>
                        <w:rFonts w:hint="eastAsia" w:ascii="宋体" w:hAnsi="宋体" w:eastAsia="宋体" w:cs="宋体"/>
                        <w:sz w:val="28"/>
                        <w:szCs w:val="28"/>
                      </w:rPr>
                      <w:fldChar w:fldCharType="separate"/>
                    </w:r>
                    <w:r>
                      <w:rPr>
                        <w:rStyle w:val="15"/>
                        <w:rFonts w:hint="eastAsia" w:ascii="宋体" w:hAnsi="宋体" w:eastAsia="宋体" w:cs="宋体"/>
                        <w:sz w:val="28"/>
                        <w:szCs w:val="28"/>
                      </w:rPr>
                      <w:t>6</w:t>
                    </w:r>
                    <w:r>
                      <w:rPr>
                        <w:rStyle w:val="15"/>
                        <w:rFonts w:hint="eastAsia" w:ascii="宋体" w:hAnsi="宋体" w:eastAsia="宋体" w:cs="宋体"/>
                        <w:sz w:val="28"/>
                        <w:szCs w:val="28"/>
                      </w:rPr>
                      <w:fldChar w:fldCharType="end"/>
                    </w:r>
                    <w:r>
                      <w:rPr>
                        <w:rStyle w:val="15"/>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5F830F"/>
    <w:multiLevelType w:val="multilevel"/>
    <w:tmpl w:val="C45F830F"/>
    <w:lvl w:ilvl="0" w:tentative="0">
      <w:start w:val="1"/>
      <w:numFmt w:val="chineseCounting"/>
      <w:suff w:val="nothing"/>
      <w:lvlText w:val="%1、"/>
      <w:lvlJc w:val="left"/>
      <w:pPr>
        <w:tabs>
          <w:tab w:val="left" w:pos="0"/>
        </w:tabs>
        <w:ind w:left="0" w:firstLine="420"/>
      </w:pPr>
      <w:rPr>
        <w:rFonts w:hint="eastAsia" w:eastAsia="仿宋"/>
        <w:b/>
        <w:sz w:val="32"/>
      </w:rPr>
    </w:lvl>
    <w:lvl w:ilvl="1" w:tentative="0">
      <w:start w:val="1"/>
      <w:numFmt w:val="chineseCounting"/>
      <w:suff w:val="nothing"/>
      <w:lvlText w:val="（%2）"/>
      <w:lvlJc w:val="left"/>
      <w:pPr>
        <w:ind w:left="0" w:firstLine="420"/>
      </w:pPr>
      <w:rPr>
        <w:rFonts w:hint="eastAsia" w:ascii="宋体" w:hAnsi="宋体" w:eastAsia="仿宋" w:cs="宋体"/>
        <w:b/>
        <w:sz w:val="28"/>
      </w:rPr>
    </w:lvl>
    <w:lvl w:ilvl="2" w:tentative="0">
      <w:start w:val="1"/>
      <w:numFmt w:val="decimal"/>
      <w:pStyle w:val="4"/>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28FE5D8B"/>
    <w:multiLevelType w:val="multilevel"/>
    <w:tmpl w:val="28FE5D8B"/>
    <w:lvl w:ilvl="0" w:tentative="0">
      <w:start w:val="1"/>
      <w:numFmt w:val="chineseCounting"/>
      <w:pStyle w:val="16"/>
      <w:suff w:val="nothing"/>
      <w:lvlText w:val="%1、"/>
      <w:lvlJc w:val="left"/>
      <w:pPr>
        <w:tabs>
          <w:tab w:val="left" w:pos="0"/>
        </w:tabs>
        <w:ind w:left="0" w:firstLine="640"/>
      </w:pPr>
      <w:rPr>
        <w:rFonts w:hint="eastAsia" w:ascii="宋体" w:hAnsi="宋体" w:eastAsia="黑体" w:cs="宋体"/>
        <w:b/>
        <w:sz w:val="32"/>
      </w:rPr>
    </w:lvl>
    <w:lvl w:ilvl="1" w:tentative="0">
      <w:start w:val="1"/>
      <w:numFmt w:val="chineseCounting"/>
      <w:pStyle w:val="18"/>
      <w:suff w:val="nothing"/>
      <w:lvlText w:val="（%2）"/>
      <w:lvlJc w:val="left"/>
      <w:pPr>
        <w:tabs>
          <w:tab w:val="left" w:pos="0"/>
        </w:tabs>
        <w:ind w:left="0" w:firstLine="640"/>
      </w:pPr>
      <w:rPr>
        <w:rFonts w:hint="eastAsia" w:ascii="宋体" w:hAnsi="宋体" w:eastAsia="楷体" w:cs="宋体"/>
        <w:b/>
        <w:sz w:val="32"/>
        <w:szCs w:val="21"/>
      </w:rPr>
    </w:lvl>
    <w:lvl w:ilvl="2" w:tentative="0">
      <w:start w:val="1"/>
      <w:numFmt w:val="decimal"/>
      <w:pStyle w:val="19"/>
      <w:suff w:val="nothing"/>
      <w:lvlText w:val="%3．"/>
      <w:lvlJc w:val="left"/>
      <w:pPr>
        <w:tabs>
          <w:tab w:val="left" w:pos="0"/>
        </w:tabs>
        <w:ind w:left="0" w:leftChars="0" w:firstLine="640" w:firstLineChars="0"/>
      </w:pPr>
      <w:rPr>
        <w:rFonts w:hint="eastAsia" w:ascii="仿宋_GB2312" w:hAnsi="仿宋_GB2312" w:eastAsia="仿宋_GB2312" w:cs="宋体"/>
        <w:b/>
        <w:bCs/>
        <w:sz w:val="32"/>
      </w:rPr>
    </w:lvl>
    <w:lvl w:ilvl="3" w:tentative="0">
      <w:start w:val="1"/>
      <w:numFmt w:val="decimal"/>
      <w:pStyle w:val="20"/>
      <w:suff w:val="nothing"/>
      <w:lvlText w:val="（%4）"/>
      <w:lvlJc w:val="left"/>
      <w:pPr>
        <w:ind w:left="0" w:firstLine="640"/>
      </w:pPr>
      <w:rPr>
        <w:rFonts w:hint="eastAsia" w:ascii="仿宋_GB2312" w:hAnsi="仿宋_GB2312" w:eastAsia="仿宋_GB2312" w:cs="宋体"/>
        <w:b/>
        <w:sz w:val="32"/>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2">
    <w:nsid w:val="69014411"/>
    <w:multiLevelType w:val="multilevel"/>
    <w:tmpl w:val="69014411"/>
    <w:lvl w:ilvl="0" w:tentative="0">
      <w:start w:val="1"/>
      <w:numFmt w:val="chineseCounting"/>
      <w:suff w:val="nothing"/>
      <w:lvlText w:val="%1、"/>
      <w:lvlJc w:val="left"/>
      <w:pPr>
        <w:tabs>
          <w:tab w:val="left" w:pos="0"/>
        </w:tabs>
        <w:ind w:left="0" w:firstLine="641"/>
      </w:pPr>
      <w:rPr>
        <w:rFonts w:hint="eastAsia" w:ascii="宋体" w:hAnsi="宋体" w:eastAsia="仿宋" w:cs="宋体"/>
        <w:b/>
        <w:sz w:val="32"/>
      </w:rPr>
    </w:lvl>
    <w:lvl w:ilvl="1" w:tentative="0">
      <w:start w:val="1"/>
      <w:numFmt w:val="chineseCounting"/>
      <w:suff w:val="nothing"/>
      <w:lvlText w:val="（%2）"/>
      <w:lvlJc w:val="left"/>
      <w:pPr>
        <w:tabs>
          <w:tab w:val="left" w:pos="0"/>
        </w:tabs>
        <w:ind w:left="0" w:firstLine="641"/>
      </w:pPr>
      <w:rPr>
        <w:rFonts w:hint="eastAsia" w:ascii="宋体" w:hAnsi="宋体" w:eastAsia="仿宋" w:cs="宋体"/>
        <w:b/>
        <w:sz w:val="32"/>
        <w:szCs w:val="21"/>
      </w:rPr>
    </w:lvl>
    <w:lvl w:ilvl="2" w:tentative="0">
      <w:start w:val="1"/>
      <w:numFmt w:val="decimal"/>
      <w:suff w:val="nothing"/>
      <w:lvlText w:val="%3．"/>
      <w:lvlJc w:val="left"/>
      <w:pPr>
        <w:tabs>
          <w:tab w:val="left" w:pos="0"/>
        </w:tabs>
        <w:ind w:left="0" w:leftChars="0" w:firstLine="641" w:firstLineChars="0"/>
      </w:pPr>
      <w:rPr>
        <w:rFonts w:hint="eastAsia" w:ascii="宋体" w:hAnsi="宋体" w:eastAsia="宋体" w:cs="宋体"/>
        <w:b/>
        <w:bCs/>
        <w:sz w:val="32"/>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0OGMwNTA5YTRiYzQ0NGUxMzEwZTk1OTFhODdiMWUifQ=="/>
  </w:docVars>
  <w:rsids>
    <w:rsidRoot w:val="057D1262"/>
    <w:rsid w:val="009B6F8C"/>
    <w:rsid w:val="01692E5D"/>
    <w:rsid w:val="053309E7"/>
    <w:rsid w:val="057D1262"/>
    <w:rsid w:val="1033355D"/>
    <w:rsid w:val="138C39AA"/>
    <w:rsid w:val="15C67EB2"/>
    <w:rsid w:val="16E66393"/>
    <w:rsid w:val="182057C3"/>
    <w:rsid w:val="199A72E7"/>
    <w:rsid w:val="1A862EC1"/>
    <w:rsid w:val="1B32349A"/>
    <w:rsid w:val="21D2253B"/>
    <w:rsid w:val="21EB72AD"/>
    <w:rsid w:val="24D41B53"/>
    <w:rsid w:val="286855FB"/>
    <w:rsid w:val="298B6B53"/>
    <w:rsid w:val="29DC76AD"/>
    <w:rsid w:val="2ED62341"/>
    <w:rsid w:val="370B0396"/>
    <w:rsid w:val="37111545"/>
    <w:rsid w:val="383E64EC"/>
    <w:rsid w:val="3A707DE1"/>
    <w:rsid w:val="3B736CDC"/>
    <w:rsid w:val="400E2D93"/>
    <w:rsid w:val="425821E4"/>
    <w:rsid w:val="43826BE8"/>
    <w:rsid w:val="48724382"/>
    <w:rsid w:val="4B6452BE"/>
    <w:rsid w:val="4E4B1283"/>
    <w:rsid w:val="58115343"/>
    <w:rsid w:val="59944530"/>
    <w:rsid w:val="5B601E71"/>
    <w:rsid w:val="644D1A40"/>
    <w:rsid w:val="65A645AF"/>
    <w:rsid w:val="66F27220"/>
    <w:rsid w:val="6BCF1C57"/>
    <w:rsid w:val="72516841"/>
    <w:rsid w:val="7305107E"/>
    <w:rsid w:val="73541D6A"/>
    <w:rsid w:val="78DF3568"/>
    <w:rsid w:val="7D707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firstLine="400"/>
      <w:outlineLvl w:val="2"/>
    </w:pPr>
    <w:rPr>
      <w:b/>
      <w:sz w:val="32"/>
    </w:rPr>
  </w:style>
  <w:style w:type="paragraph" w:styleId="5">
    <w:name w:val="heading 4"/>
    <w:basedOn w:val="1"/>
    <w:next w:val="1"/>
    <w:semiHidden/>
    <w:unhideWhenUsed/>
    <w:qFormat/>
    <w:uiPriority w:val="0"/>
    <w:pPr>
      <w:keepNext/>
      <w:keepLines/>
      <w:numPr>
        <w:ilvl w:val="3"/>
        <w:numId w:val="2"/>
      </w:numPr>
      <w:spacing w:before="280" w:beforeLines="0" w:beforeAutospacing="0" w:after="290" w:afterLines="0" w:afterAutospacing="0" w:line="372" w:lineRule="auto"/>
      <w:ind w:firstLine="402"/>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3"/>
      </w:numPr>
      <w:spacing w:before="280" w:beforeLines="0" w:beforeAutospacing="0" w:after="290" w:afterLines="0" w:afterAutospacing="0" w:line="372" w:lineRule="auto"/>
      <w:ind w:firstLine="402"/>
      <w:outlineLvl w:val="4"/>
    </w:pPr>
    <w:rPr>
      <w:b/>
      <w:sz w:val="28"/>
    </w:rPr>
  </w:style>
  <w:style w:type="paragraph" w:styleId="7">
    <w:name w:val="heading 6"/>
    <w:basedOn w:val="1"/>
    <w:next w:val="1"/>
    <w:semiHidden/>
    <w:unhideWhenUsed/>
    <w:qFormat/>
    <w:uiPriority w:val="0"/>
    <w:pPr>
      <w:keepNext/>
      <w:keepLines/>
      <w:numPr>
        <w:ilvl w:val="5"/>
        <w:numId w:val="3"/>
      </w:numPr>
      <w:spacing w:before="240" w:beforeLines="0" w:beforeAutospacing="0" w:after="64" w:afterLines="0" w:afterAutospacing="0" w:line="317" w:lineRule="auto"/>
      <w:ind w:firstLine="402"/>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3"/>
      </w:numPr>
      <w:spacing w:before="240" w:beforeLines="0" w:beforeAutospacing="0" w:after="64" w:afterLines="0" w:afterAutospacing="0" w:line="317" w:lineRule="auto"/>
      <w:ind w:firstLine="402"/>
      <w:outlineLvl w:val="6"/>
    </w:pPr>
    <w:rPr>
      <w:b/>
      <w:sz w:val="24"/>
    </w:rPr>
  </w:style>
  <w:style w:type="paragraph" w:styleId="9">
    <w:name w:val="heading 8"/>
    <w:basedOn w:val="1"/>
    <w:next w:val="1"/>
    <w:semiHidden/>
    <w:unhideWhenUsed/>
    <w:qFormat/>
    <w:uiPriority w:val="0"/>
    <w:pPr>
      <w:keepNext/>
      <w:keepLines/>
      <w:numPr>
        <w:ilvl w:val="7"/>
        <w:numId w:val="3"/>
      </w:numPr>
      <w:spacing w:before="240" w:beforeLines="0" w:beforeAutospacing="0" w:after="64" w:afterLines="0" w:afterAutospacing="0" w:line="317" w:lineRule="auto"/>
      <w:ind w:firstLine="402"/>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3"/>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11">
    <w:name w:val="footer"/>
    <w:basedOn w:val="1"/>
    <w:semiHidden/>
    <w:unhideWhenUsed/>
    <w:qFormat/>
    <w:uiPriority w:val="99"/>
    <w:pPr>
      <w:tabs>
        <w:tab w:val="center" w:pos="4153"/>
        <w:tab w:val="right" w:pos="8306"/>
      </w:tabs>
      <w:snapToGrid w:val="0"/>
      <w:jc w:val="left"/>
    </w:pPr>
    <w:rPr>
      <w:sz w:val="18"/>
      <w:szCs w:val="18"/>
    </w:rPr>
  </w:style>
  <w:style w:type="paragraph" w:styleId="12">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15">
    <w:name w:val="page number"/>
    <w:basedOn w:val="14"/>
    <w:qFormat/>
    <w:uiPriority w:val="0"/>
  </w:style>
  <w:style w:type="paragraph" w:customStyle="1" w:styleId="16">
    <w:name w:val="广糖标题1"/>
    <w:basedOn w:val="2"/>
    <w:next w:val="2"/>
    <w:qFormat/>
    <w:uiPriority w:val="0"/>
    <w:pPr>
      <w:numPr>
        <w:ilvl w:val="0"/>
        <w:numId w:val="3"/>
      </w:numPr>
      <w:adjustRightInd w:val="0"/>
      <w:snapToGrid w:val="0"/>
      <w:spacing w:before="2" w:after="2" w:line="600" w:lineRule="exact"/>
      <w:ind w:firstLine="640" w:firstLineChars="0"/>
    </w:pPr>
    <w:rPr>
      <w:rFonts w:hint="eastAsia" w:ascii="仿宋_GB2312" w:hAnsi="仿宋_GB2312" w:eastAsia="黑体" w:cs="仿宋_GB2312"/>
      <w:bCs/>
      <w:sz w:val="32"/>
      <w:szCs w:val="32"/>
    </w:rPr>
  </w:style>
  <w:style w:type="paragraph" w:customStyle="1" w:styleId="17">
    <w:name w:val="广糖正文"/>
    <w:basedOn w:val="1"/>
    <w:qFormat/>
    <w:uiPriority w:val="0"/>
    <w:pPr>
      <w:widowControl w:val="0"/>
      <w:kinsoku/>
      <w:spacing w:line="600" w:lineRule="exact"/>
      <w:ind w:firstLine="640" w:firstLineChars="200"/>
      <w:jc w:val="both"/>
    </w:pPr>
    <w:rPr>
      <w:rFonts w:hint="eastAsia" w:ascii="仿宋_GB2312" w:hAnsi="仿宋_GB2312" w:eastAsia="仿宋_GB2312" w:cs="仿宋_GB2312"/>
      <w:snapToGrid w:val="0"/>
      <w:color w:val="000000"/>
      <w:kern w:val="0"/>
      <w:sz w:val="32"/>
      <w:szCs w:val="32"/>
    </w:rPr>
  </w:style>
  <w:style w:type="paragraph" w:customStyle="1" w:styleId="18">
    <w:name w:val="广糖标题2"/>
    <w:basedOn w:val="3"/>
    <w:next w:val="17"/>
    <w:qFormat/>
    <w:uiPriority w:val="0"/>
    <w:pPr>
      <w:numPr>
        <w:ilvl w:val="1"/>
        <w:numId w:val="3"/>
      </w:numPr>
      <w:spacing w:before="0" w:after="0" w:line="600" w:lineRule="exact"/>
      <w:ind w:firstLine="640" w:firstLineChars="0"/>
    </w:pPr>
    <w:rPr>
      <w:rFonts w:hint="eastAsia" w:ascii="仿宋_GB2312" w:hAnsi="仿宋_GB2312" w:eastAsia="楷体" w:cs="仿宋_GB2312"/>
      <w:bCs/>
      <w:szCs w:val="32"/>
    </w:rPr>
  </w:style>
  <w:style w:type="paragraph" w:customStyle="1" w:styleId="19">
    <w:name w:val="广糖标题3"/>
    <w:basedOn w:val="17"/>
    <w:next w:val="17"/>
    <w:qFormat/>
    <w:uiPriority w:val="0"/>
    <w:pPr>
      <w:widowControl/>
      <w:numPr>
        <w:ilvl w:val="2"/>
        <w:numId w:val="3"/>
      </w:numPr>
      <w:adjustRightInd w:val="0"/>
      <w:snapToGrid w:val="0"/>
      <w:spacing w:before="0" w:line="600" w:lineRule="exact"/>
      <w:ind w:right="0" w:firstLine="640" w:firstLineChars="0"/>
      <w:outlineLvl w:val="2"/>
    </w:pPr>
    <w:rPr>
      <w:b/>
      <w:bCs/>
      <w:color w:val="auto"/>
    </w:rPr>
  </w:style>
  <w:style w:type="paragraph" w:customStyle="1" w:styleId="20">
    <w:name w:val="广糖标题4"/>
    <w:basedOn w:val="5"/>
    <w:next w:val="17"/>
    <w:qFormat/>
    <w:uiPriority w:val="0"/>
    <w:pPr>
      <w:widowControl/>
      <w:numPr>
        <w:numId w:val="3"/>
      </w:numPr>
      <w:tabs>
        <w:tab w:val="left" w:pos="0"/>
      </w:tabs>
      <w:adjustRightInd w:val="0"/>
      <w:snapToGrid w:val="0"/>
      <w:spacing w:before="0" w:after="0" w:line="600" w:lineRule="exact"/>
      <w:ind w:firstLine="640" w:firstLineChars="0"/>
      <w:outlineLvl w:val="3"/>
    </w:pPr>
    <w:rPr>
      <w:rFonts w:hint="eastAsia" w:ascii="仿宋_GB2312" w:hAnsi="仿宋_GB2312" w:eastAsia="仿宋_GB2312" w:cs="仿宋_GB2312"/>
      <w:bCs/>
      <w:color w:val="auto"/>
      <w:sz w:val="32"/>
      <w:szCs w:val="32"/>
    </w:rPr>
  </w:style>
  <w:style w:type="paragraph" w:customStyle="1" w:styleId="21">
    <w:name w:val="广糖大标题"/>
    <w:basedOn w:val="12"/>
    <w:next w:val="16"/>
    <w:qFormat/>
    <w:uiPriority w:val="0"/>
    <w:pPr>
      <w:adjustRightInd w:val="0"/>
      <w:snapToGrid w:val="0"/>
      <w:spacing w:line="660" w:lineRule="exact"/>
      <w:outlineLvl w:val="9"/>
    </w:pPr>
    <w:rPr>
      <w:rFonts w:hint="eastAsia" w:ascii="方正小标宋简体" w:hAnsi="方正小标宋简体" w:eastAsia="方正小标宋简体" w:cs="方正小标宋简体"/>
      <w:sz w:val="44"/>
    </w:rPr>
  </w:style>
  <w:style w:type="paragraph" w:customStyle="1" w:styleId="22">
    <w:name w:val="广糖落款"/>
    <w:basedOn w:val="17"/>
    <w:next w:val="17"/>
    <w:qFormat/>
    <w:uiPriority w:val="0"/>
    <w:pPr>
      <w:tabs>
        <w:tab w:val="left" w:pos="193"/>
      </w:tabs>
      <w:ind w:right="1280" w:rightChars="400" w:firstLine="0" w:firstLineChars="0"/>
      <w:jc w:val="righ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2023-04-28T07:19:00Z</dcterms:created>
  <dc:creator>黄馨仪</dc:creator>
  <cp:lastModifiedBy>黄馨仪</cp:lastModifiedBy>
  <dcterms:modified xsi:type="dcterms:W3CDTF">2023-04-28T07:20:28Z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564B9282194C4AC1B7D08386F050E21C_11</vt:lpwstr>
  </property>
</Properties>
</file>